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78" w:rsidRPr="00A00FB6" w:rsidRDefault="00E85ED2" w:rsidP="00487878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87878" w:rsidRPr="00A00FB6">
        <w:rPr>
          <w:rFonts w:ascii="Times New Roman" w:hAnsi="Times New Roman" w:cs="Times New Roman"/>
          <w:sz w:val="16"/>
          <w:szCs w:val="16"/>
        </w:rPr>
        <w:t>Załącznik nr 2</w:t>
      </w:r>
    </w:p>
    <w:p w:rsidR="00487878" w:rsidRPr="00A00FB6" w:rsidRDefault="008440A6" w:rsidP="00487878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do Ogłoszenia o </w:t>
      </w:r>
      <w:r w:rsidR="00487878" w:rsidRPr="00A00FB6">
        <w:rPr>
          <w:rFonts w:ascii="Times New Roman" w:hAnsi="Times New Roman" w:cs="Times New Roman"/>
          <w:sz w:val="16"/>
          <w:szCs w:val="16"/>
        </w:rPr>
        <w:t xml:space="preserve">przetargu </w:t>
      </w:r>
      <w:r>
        <w:rPr>
          <w:rFonts w:ascii="Times New Roman" w:hAnsi="Times New Roman" w:cs="Times New Roman"/>
          <w:sz w:val="16"/>
          <w:szCs w:val="16"/>
        </w:rPr>
        <w:t xml:space="preserve">ograniczonym </w:t>
      </w:r>
      <w:r w:rsidR="00487878" w:rsidRPr="00A00FB6">
        <w:rPr>
          <w:rFonts w:ascii="Times New Roman" w:hAnsi="Times New Roman" w:cs="Times New Roman"/>
          <w:sz w:val="16"/>
          <w:szCs w:val="16"/>
        </w:rPr>
        <w:t>na dzierżawę gruntów rolnych</w:t>
      </w:r>
    </w:p>
    <w:p w:rsidR="00487878" w:rsidRPr="00A00FB6" w:rsidRDefault="00487878" w:rsidP="00487878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 w:rsidRPr="00A00FB6">
        <w:rPr>
          <w:rFonts w:ascii="Times New Roman" w:hAnsi="Times New Roman" w:cs="Times New Roman"/>
          <w:sz w:val="16"/>
          <w:szCs w:val="16"/>
        </w:rPr>
        <w:tab/>
        <w:t xml:space="preserve">z dnia </w:t>
      </w:r>
      <w:r w:rsidR="00FD6B0C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>.0</w:t>
      </w:r>
      <w:r w:rsidR="00FD6B0C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.202</w:t>
      </w:r>
      <w:r w:rsidR="008440A6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r.</w:t>
      </w:r>
    </w:p>
    <w:p w:rsidR="00487878" w:rsidRPr="00A00FB6" w:rsidRDefault="00487878" w:rsidP="00487878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 w:rsidRPr="00A00FB6">
        <w:rPr>
          <w:rFonts w:ascii="Times New Roman" w:hAnsi="Times New Roman" w:cs="Times New Roman"/>
          <w:sz w:val="16"/>
          <w:szCs w:val="16"/>
        </w:rPr>
        <w:tab/>
        <w:t xml:space="preserve">Zn. </w:t>
      </w:r>
      <w:proofErr w:type="spellStart"/>
      <w:r w:rsidRPr="00A00FB6">
        <w:rPr>
          <w:rFonts w:ascii="Times New Roman" w:hAnsi="Times New Roman" w:cs="Times New Roman"/>
          <w:sz w:val="16"/>
          <w:szCs w:val="16"/>
        </w:rPr>
        <w:t>spr</w:t>
      </w:r>
      <w:proofErr w:type="spellEnd"/>
      <w:r w:rsidRPr="00A00FB6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D</w:t>
      </w:r>
      <w:r w:rsidR="00FD6B0C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-</w:t>
      </w:r>
      <w:r w:rsidR="0011255B">
        <w:rPr>
          <w:rFonts w:ascii="Times New Roman" w:hAnsi="Times New Roman" w:cs="Times New Roman"/>
          <w:sz w:val="16"/>
          <w:szCs w:val="16"/>
        </w:rPr>
        <w:t>77</w:t>
      </w:r>
      <w:r w:rsidR="00FD6B0C">
        <w:rPr>
          <w:rFonts w:ascii="Times New Roman" w:hAnsi="Times New Roman" w:cs="Times New Roman"/>
          <w:sz w:val="16"/>
          <w:szCs w:val="16"/>
        </w:rPr>
        <w:t>/1046/2023</w:t>
      </w:r>
    </w:p>
    <w:p w:rsidR="00487878" w:rsidRPr="00A00FB6" w:rsidRDefault="00487878" w:rsidP="004878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878" w:rsidRPr="00A00FB6" w:rsidRDefault="00487878" w:rsidP="004878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FB6">
        <w:rPr>
          <w:rFonts w:ascii="Times New Roman" w:hAnsi="Times New Roman" w:cs="Times New Roman"/>
          <w:b/>
          <w:sz w:val="32"/>
          <w:szCs w:val="32"/>
          <w:u w:val="single"/>
        </w:rPr>
        <w:t>REGULAMIN PRZETARGU</w:t>
      </w:r>
      <w:r w:rsidR="008440A6">
        <w:rPr>
          <w:rFonts w:ascii="Times New Roman" w:hAnsi="Times New Roman" w:cs="Times New Roman"/>
          <w:b/>
          <w:sz w:val="32"/>
          <w:szCs w:val="32"/>
          <w:u w:val="single"/>
        </w:rPr>
        <w:t xml:space="preserve"> OGRANICZONEGO</w:t>
      </w:r>
    </w:p>
    <w:p w:rsidR="00487878" w:rsidRDefault="00487878" w:rsidP="00487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B6">
        <w:rPr>
          <w:rFonts w:ascii="Times New Roman" w:hAnsi="Times New Roman" w:cs="Times New Roman"/>
          <w:b/>
          <w:sz w:val="28"/>
          <w:szCs w:val="28"/>
        </w:rPr>
        <w:t>na dzierżawę gruntów rolnych będących własnością Uniwersytetu Przyrodniczego w Poznaniu – Leśnego Zakładu Doświadczalnego Siemianice w celu prowadzenia gospodarki rolnej</w:t>
      </w:r>
    </w:p>
    <w:p w:rsidR="00487878" w:rsidRDefault="00487878" w:rsidP="004878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878" w:rsidRDefault="00487878" w:rsidP="00487878">
      <w:pPr>
        <w:pStyle w:val="Akapitzlist"/>
        <w:numPr>
          <w:ilvl w:val="0"/>
          <w:numId w:val="1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ograniczonego przetargu ofert pisemnych na dzierżawę gruntów rolnych będących własnością Uniwersytetu Przyrodniczego w Poznaniu – Leśnego Zakładu Doświadczalnego Siemianice w celu prowadzenia gospodarki rolnej jest Dyrektor LZD Siemianice.</w:t>
      </w:r>
    </w:p>
    <w:p w:rsidR="00487878" w:rsidRDefault="00487878" w:rsidP="00487878">
      <w:pPr>
        <w:pStyle w:val="Akapitzlist"/>
        <w:numPr>
          <w:ilvl w:val="0"/>
          <w:numId w:val="1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przeprowadzenia przetargu są przepisy:</w:t>
      </w:r>
    </w:p>
    <w:p w:rsidR="00487878" w:rsidRPr="0049125B" w:rsidRDefault="00487878" w:rsidP="00487878">
      <w:pPr>
        <w:pStyle w:val="Akapitzlist"/>
        <w:numPr>
          <w:ilvl w:val="0"/>
          <w:numId w:val="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Rolnictwa i Rozwoju Wsi z dnia 14 stycznia 2009 r. w sprawie szczegółowego trybu przeprowadzania przetargów na dzierżawę nieruchomości Zasobu Własności Rolnej Skarbu Państwa (t. j. Dz. U. z 2021 r. poz. 1944),</w:t>
      </w:r>
    </w:p>
    <w:p w:rsidR="00487878" w:rsidRDefault="00487878" w:rsidP="00487878">
      <w:pPr>
        <w:pStyle w:val="Akapitzlist"/>
        <w:numPr>
          <w:ilvl w:val="0"/>
          <w:numId w:val="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8/2022 Dyrektora LZD Siemianice z dnia 11.05.2022r.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DL-42/514/2022 w sprawie wysokości wyjściowych stawek czynszowych stosowanych w przetargach, za korzystanie z gruntów rolnych stanowiących własność Uniwersytetu Przyrodniczego w Poznaniu – Leśnego Zakładu Doświadczalnego Siemianice,</w:t>
      </w:r>
    </w:p>
    <w:p w:rsidR="00487878" w:rsidRDefault="00487878" w:rsidP="00487878">
      <w:pPr>
        <w:pStyle w:val="Akapitzlist"/>
        <w:numPr>
          <w:ilvl w:val="0"/>
          <w:numId w:val="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FD6B0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5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658A5">
        <w:rPr>
          <w:rFonts w:ascii="Times New Roman" w:hAnsi="Times New Roman" w:cs="Times New Roman"/>
          <w:sz w:val="24"/>
          <w:szCs w:val="24"/>
        </w:rPr>
        <w:t xml:space="preserve">yrektora LZD Siemianice z dnia </w:t>
      </w:r>
      <w:r w:rsidR="00FD6B0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6B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5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DL-42/</w:t>
      </w:r>
      <w:r w:rsidR="00FD6B0C">
        <w:rPr>
          <w:rFonts w:ascii="Times New Roman" w:hAnsi="Times New Roman" w:cs="Times New Roman"/>
          <w:sz w:val="24"/>
          <w:szCs w:val="24"/>
        </w:rPr>
        <w:t>1044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5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sprawie powołania komisji do przeprowadzenia </w:t>
      </w:r>
      <w:r w:rsidR="003658A5">
        <w:rPr>
          <w:rFonts w:ascii="Times New Roman" w:hAnsi="Times New Roman" w:cs="Times New Roman"/>
          <w:sz w:val="24"/>
          <w:szCs w:val="24"/>
        </w:rPr>
        <w:t xml:space="preserve">przetargu ograniczonego ofert pisemnych </w:t>
      </w:r>
      <w:r>
        <w:rPr>
          <w:rFonts w:ascii="Times New Roman" w:hAnsi="Times New Roman" w:cs="Times New Roman"/>
          <w:sz w:val="24"/>
          <w:szCs w:val="24"/>
        </w:rPr>
        <w:t>na dzierżawę nieruchomości stanowiących grunty rolne będące własnością Uniwersytetu Przyrodniczego w Poznaniu – Leśnego Zakładu Doświadczalnego Siemianice.</w:t>
      </w:r>
    </w:p>
    <w:p w:rsidR="00487878" w:rsidRPr="00B74C6A" w:rsidRDefault="00487878" w:rsidP="00487878">
      <w:pPr>
        <w:pStyle w:val="Akapitzlist"/>
        <w:numPr>
          <w:ilvl w:val="0"/>
          <w:numId w:val="4"/>
        </w:numPr>
        <w:tabs>
          <w:tab w:val="left" w:pos="709"/>
        </w:tabs>
        <w:ind w:hanging="765"/>
        <w:rPr>
          <w:rFonts w:ascii="Times New Roman" w:hAnsi="Times New Roman" w:cs="Times New Roman"/>
          <w:sz w:val="24"/>
          <w:szCs w:val="24"/>
        </w:rPr>
      </w:pPr>
      <w:r w:rsidRPr="00B74C6A">
        <w:rPr>
          <w:rFonts w:ascii="Times New Roman" w:hAnsi="Times New Roman" w:cs="Times New Roman"/>
          <w:sz w:val="24"/>
          <w:szCs w:val="24"/>
        </w:rPr>
        <w:t>Przed rozpoczęciem przetargu Organizator przetargu może odstąpić od jego przeprowadzenia bez podania przyczyn.</w:t>
      </w:r>
    </w:p>
    <w:p w:rsidR="00487878" w:rsidRDefault="00487878" w:rsidP="008B1615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mogą brać udział osoby fizyczne i osoby prawne oraz jednostki organizacyjne nieposiadające osobowości prawnej, </w:t>
      </w:r>
      <w:r w:rsidR="008B1615">
        <w:rPr>
          <w:rFonts w:ascii="Times New Roman" w:hAnsi="Times New Roman" w:cs="Times New Roman"/>
          <w:sz w:val="24"/>
          <w:szCs w:val="24"/>
        </w:rPr>
        <w:t xml:space="preserve">które w dniu opublikowania Ogłoszenia o przetargu ograniczonym na dzierżawę gruntów rolnych, tj. </w:t>
      </w:r>
      <w:r w:rsidR="00FD6B0C">
        <w:rPr>
          <w:rFonts w:ascii="Times New Roman" w:hAnsi="Times New Roman" w:cs="Times New Roman"/>
          <w:sz w:val="24"/>
          <w:szCs w:val="24"/>
        </w:rPr>
        <w:t>28</w:t>
      </w:r>
      <w:r w:rsidR="008B1615">
        <w:rPr>
          <w:rFonts w:ascii="Times New Roman" w:hAnsi="Times New Roman" w:cs="Times New Roman"/>
          <w:sz w:val="24"/>
          <w:szCs w:val="24"/>
        </w:rPr>
        <w:t>.0</w:t>
      </w:r>
      <w:r w:rsidR="00FD6B0C">
        <w:rPr>
          <w:rFonts w:ascii="Times New Roman" w:hAnsi="Times New Roman" w:cs="Times New Roman"/>
          <w:sz w:val="24"/>
          <w:szCs w:val="24"/>
        </w:rPr>
        <w:t>8</w:t>
      </w:r>
      <w:r w:rsidR="008B1615">
        <w:rPr>
          <w:rFonts w:ascii="Times New Roman" w:hAnsi="Times New Roman" w:cs="Times New Roman"/>
          <w:sz w:val="24"/>
          <w:szCs w:val="24"/>
        </w:rPr>
        <w:t xml:space="preserve">.2023r., spełniają </w:t>
      </w:r>
      <w:r w:rsidR="007D7A2B">
        <w:rPr>
          <w:rFonts w:ascii="Times New Roman" w:hAnsi="Times New Roman" w:cs="Times New Roman"/>
          <w:sz w:val="24"/>
          <w:szCs w:val="24"/>
        </w:rPr>
        <w:t>jed</w:t>
      </w:r>
      <w:r w:rsidR="008B1615">
        <w:rPr>
          <w:rFonts w:ascii="Times New Roman" w:hAnsi="Times New Roman" w:cs="Times New Roman"/>
          <w:sz w:val="24"/>
          <w:szCs w:val="24"/>
        </w:rPr>
        <w:t>nocześnie następujące warunki:</w:t>
      </w:r>
    </w:p>
    <w:p w:rsidR="008B1615" w:rsidRDefault="008B1615" w:rsidP="008B1615">
      <w:pPr>
        <w:pStyle w:val="Akapitzlist"/>
        <w:numPr>
          <w:ilvl w:val="0"/>
          <w:numId w:val="17"/>
        </w:numPr>
        <w:tabs>
          <w:tab w:val="left" w:pos="709"/>
        </w:tabs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dzierżawcami gruntów </w:t>
      </w:r>
      <w:r w:rsidR="007D7A2B">
        <w:rPr>
          <w:rFonts w:ascii="Times New Roman" w:hAnsi="Times New Roman" w:cs="Times New Roman"/>
          <w:sz w:val="24"/>
          <w:szCs w:val="24"/>
        </w:rPr>
        <w:t>rolnych będących własnością Uniwersytetu Przyrodniczego w Poznaniu – Leśnego Zakładu Doświadczalnego Siemianice,</w:t>
      </w:r>
    </w:p>
    <w:p w:rsidR="007D7A2B" w:rsidRDefault="007D7A2B" w:rsidP="008B1615">
      <w:pPr>
        <w:pStyle w:val="Akapitzlist"/>
        <w:numPr>
          <w:ilvl w:val="0"/>
          <w:numId w:val="17"/>
        </w:numPr>
        <w:tabs>
          <w:tab w:val="left" w:pos="709"/>
        </w:tabs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rozwiązano z nimi w przeszłości umów dzierżawy z winy leżącej po stronie dzierżawców,</w:t>
      </w:r>
    </w:p>
    <w:p w:rsidR="007D7A2B" w:rsidRPr="008B1615" w:rsidRDefault="00D2429C" w:rsidP="008B1615">
      <w:pPr>
        <w:pStyle w:val="Akapitzlist"/>
        <w:numPr>
          <w:ilvl w:val="0"/>
          <w:numId w:val="17"/>
        </w:numPr>
        <w:tabs>
          <w:tab w:val="left" w:pos="709"/>
        </w:tabs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zalegają ze zobowiązaniami z jakiegokolwiek tytułu wobec Leśnego Zakładu Doświadczalnego Siemianice.</w:t>
      </w:r>
      <w:r w:rsidR="007D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78" w:rsidRDefault="00487878" w:rsidP="00487878">
      <w:pPr>
        <w:pStyle w:val="Akapitzlist"/>
        <w:numPr>
          <w:ilvl w:val="0"/>
          <w:numId w:val="6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Przetarg ogłasza Organizator przetargu, co najmniej </w:t>
      </w:r>
      <w:r w:rsidR="004A47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przed dniem rozpoczęcia przetargu ograniczonego.</w:t>
      </w:r>
    </w:p>
    <w:p w:rsidR="00487878" w:rsidRDefault="00487878" w:rsidP="00487878">
      <w:pPr>
        <w:pStyle w:val="Akapitzlist"/>
        <w:numPr>
          <w:ilvl w:val="0"/>
          <w:numId w:val="7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sporządza Ogłoszenie o przetargu określające warunki przystąpienia uczestników do przetargu, treść i formę ofert pisemnych oraz tryb składania i wyboru ofert pisemnych. Ogłoszenie o przetargu zostaje wywieszone na tablicy ogłoszeń w siedzibie Organizatora przetargu</w:t>
      </w:r>
      <w:r w:rsidR="004A471E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stronie internetowej </w:t>
      </w:r>
      <w:r w:rsidR="004A471E">
        <w:rPr>
          <w:rFonts w:ascii="Times New Roman" w:hAnsi="Times New Roman" w:cs="Times New Roman"/>
          <w:sz w:val="24"/>
          <w:szCs w:val="24"/>
        </w:rPr>
        <w:t>tegoż O</w:t>
      </w:r>
      <w:r>
        <w:rPr>
          <w:rFonts w:ascii="Times New Roman" w:hAnsi="Times New Roman" w:cs="Times New Roman"/>
          <w:sz w:val="24"/>
          <w:szCs w:val="24"/>
        </w:rPr>
        <w:t>rganizatora</w:t>
      </w:r>
      <w:r w:rsidR="004A4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878" w:rsidRDefault="00487878" w:rsidP="00487878">
      <w:pPr>
        <w:pStyle w:val="Akapitzlist"/>
        <w:numPr>
          <w:ilvl w:val="0"/>
          <w:numId w:val="8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ogłoszeniu można zamieścić informacje o przetargach na jedną lub więcej nieruchomości.</w:t>
      </w:r>
    </w:p>
    <w:p w:rsidR="00487878" w:rsidRDefault="00487878" w:rsidP="00487878">
      <w:pPr>
        <w:pStyle w:val="Akapitzlist"/>
        <w:numPr>
          <w:ilvl w:val="0"/>
          <w:numId w:val="9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przetargu podaje się w szczególności: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i powierzchnię nieruchomości oraz rodzaj użytków i ich klasy według danych z ewidencji gruntów i budynków (kataster nieruchomości),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księgi wieczystej prowadzonej dla nieruchomości,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 jakim można dokonać oględzin nieruchomości,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dzierżawy,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przetargu,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wadium oraz formę, termin i miejsce jego wniesienia,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informację, że Organizator przetargu bez podania przyczyn może przed rozpoczęciem przetargu odstąpić od jego przeprowadzenia oraz nie zatwierdzić wniosku komisji przetargowej w sprawie rozstrzygnięcia przetargu ofert w razie stwierdzenia, że czynności związane z przeprowadzeniem przetargu zostały dokonane w sposób sprzeczny z regulaminem, a ich naruszenie miało wpływ na wynik przetargu,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 o przypadkach, w których wadium nie podlega zwrotowi,</w:t>
      </w:r>
    </w:p>
    <w:p w:rsidR="00487878" w:rsidRDefault="00487878" w:rsidP="00487878">
      <w:pPr>
        <w:pStyle w:val="Akapitzlist"/>
        <w:numPr>
          <w:ilvl w:val="0"/>
          <w:numId w:val="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miejscu i czasie, w jakim można zapoznać się przed przetargiem z postanowieniami projektu umowy dzierżawy, które nie podlegają ustaleniu w trybie przetargu.</w:t>
      </w:r>
    </w:p>
    <w:p w:rsidR="00487878" w:rsidRDefault="00487878" w:rsidP="00487878">
      <w:pPr>
        <w:pStyle w:val="Akapitzlist"/>
        <w:numPr>
          <w:ilvl w:val="0"/>
          <w:numId w:val="9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zawierać: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uczestniku przetargu (pełne dane firmy, w tym NIP, REGON i dane rejestrowe w postaci odpisu z właściwego rejestru, gdzie zarejestrowany jest przedsiębiorca lub pełne dane osobowe i adresowe osoby fizycznej, w tym NIP (jeżeli został nadany), PESEL, numer telefonu, adres e-mail),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proponowaną roczną wysokość czynszu (ilość dt pszenicy za </w:t>
      </w:r>
      <w:r w:rsidR="005412CF">
        <w:rPr>
          <w:rFonts w:ascii="Times New Roman" w:hAnsi="Times New Roman" w:cs="Times New Roman"/>
          <w:sz w:val="24"/>
          <w:szCs w:val="24"/>
        </w:rPr>
        <w:t>cały pakiet</w:t>
      </w:r>
      <w:r>
        <w:rPr>
          <w:rFonts w:ascii="Times New Roman" w:hAnsi="Times New Roman" w:cs="Times New Roman"/>
          <w:sz w:val="24"/>
          <w:szCs w:val="24"/>
        </w:rPr>
        <w:t>), ze wskazaniem numeru pakietu, leśnictwa, oddziału, kategorii gruntu, klasy i powierzchni, której dotyczy oferowany czynsz,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składać na druku oferty na dzierżawę gruntów rolnych stanowiącym załącznik nr 3 do Ogłoszenia o przetargu, na całą powierzchnię pakietu według poszczególnych pozycji szczegółowego wykazu gruntów do wydzierżawienia (załącznik nr 1 Ogłoszenia),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pisemną deklarację, że przyszły dzierżawca będzie uiszczał należny podatek,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zapoznaniu się z lokalizacją i stanem gruntu, na który złożono ofertę oraz o akceptacji warunków wzoru umowy dzierżawy,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zabezpieczenia zapłaty czynszu,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propozycję koncepcji prowadzenia działalności na wydzierżawionej nieruchomości,</w:t>
      </w:r>
    </w:p>
    <w:p w:rsidR="00487878" w:rsidRDefault="00487878" w:rsidP="00487878">
      <w:pPr>
        <w:pStyle w:val="Akapitzlist"/>
        <w:numPr>
          <w:ilvl w:val="0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określone w ofercie na dzierżawę gruntu rolnego, stanowiącą załącznik nr 3 do Ogłoszenia.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przetargu ofert pisemnych, ofertę wraz z wymaganymi dokumentami składa się w zaklejonej kopercie w miejscu i terminie określonym w Ogłoszeniu o przetargu.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przeprowadza powołana przez Organizatora przetargu komisja.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przetargu komisja sporządza protokół niezwłocznie po zakończeniu czynności przetargowych. Protokół powinien zawierać następujące informacje:</w:t>
      </w:r>
    </w:p>
    <w:p w:rsidR="00487878" w:rsidRDefault="00487878" w:rsidP="00487878">
      <w:pPr>
        <w:pStyle w:val="Akapitzlist"/>
        <w:numPr>
          <w:ilvl w:val="0"/>
          <w:numId w:val="1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termin, miejsce i rodzaj przetargu oraz datę sporządzenia protokołu,</w:t>
      </w:r>
    </w:p>
    <w:p w:rsidR="00487878" w:rsidRDefault="00487878" w:rsidP="00487878">
      <w:pPr>
        <w:pStyle w:val="Akapitzlist"/>
        <w:numPr>
          <w:ilvl w:val="0"/>
          <w:numId w:val="1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nieruchomości będących przedmiotem przetargu, według ewidencji gruntów i księgi wieczystej, jeżeli jest prowadzona,</w:t>
      </w:r>
    </w:p>
    <w:p w:rsidR="00487878" w:rsidRDefault="00487878" w:rsidP="00487878">
      <w:pPr>
        <w:pStyle w:val="Akapitzlist"/>
        <w:numPr>
          <w:ilvl w:val="0"/>
          <w:numId w:val="1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licytacji i najwyższą wysokość czynszu osiągniętą w przetargu ustnym, a w przetargu ofert informację wraz z uzasadnieniem w sprawie wyboru najkorzystniejszej z nich albo informację o niewybraniu żadnej z ofert,</w:t>
      </w:r>
    </w:p>
    <w:p w:rsidR="00487878" w:rsidRDefault="00487878" w:rsidP="00487878">
      <w:pPr>
        <w:pStyle w:val="Akapitzlist"/>
        <w:numPr>
          <w:ilvl w:val="0"/>
          <w:numId w:val="1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i adres osoby lub nazwę i siedzibę firmy wskazanych przez komisję przetargową do zawarcia umowy dzierżawy nieruchomości,</w:t>
      </w:r>
    </w:p>
    <w:p w:rsidR="00487878" w:rsidRDefault="00487878" w:rsidP="00487878">
      <w:pPr>
        <w:pStyle w:val="Akapitzlist"/>
        <w:numPr>
          <w:ilvl w:val="0"/>
          <w:numId w:val="12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imiona, nazwiska i podpisy przewodniczącego oraz pozostałych członków komisji.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uważa się za nierozstrzygnięty, jeżeli:</w:t>
      </w:r>
    </w:p>
    <w:p w:rsidR="00487878" w:rsidRDefault="00487878" w:rsidP="00487878">
      <w:pPr>
        <w:pStyle w:val="Akapitzlist"/>
        <w:numPr>
          <w:ilvl w:val="0"/>
          <w:numId w:val="1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wpłynęła żadna oferta na przetarg pisemny,</w:t>
      </w:r>
    </w:p>
    <w:p w:rsidR="00487878" w:rsidRDefault="00487878" w:rsidP="00487878">
      <w:pPr>
        <w:pStyle w:val="Akapitzlist"/>
        <w:numPr>
          <w:ilvl w:val="0"/>
          <w:numId w:val="1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z uczestników przetargu ofert nie zaoferował co najmniej wywoławczej wysokości czynszu,</w:t>
      </w:r>
    </w:p>
    <w:p w:rsidR="00487878" w:rsidRDefault="00487878" w:rsidP="00487878">
      <w:pPr>
        <w:pStyle w:val="Akapitzlist"/>
        <w:numPr>
          <w:ilvl w:val="0"/>
          <w:numId w:val="13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odrzuciła wszystkie oferty lub nie wybrała żadnej oferty.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stwierdzenia, że czynności związane z przeprowadzeniem przetargu zostały dokonane w sposób sprzeczny z niniejszym regulaminem, których naruszenie miało wpływ na wynik przetargu, Dyrektor LZD Siemianice unieważnia przetarg i może zarządzić powtórzenie czynności przetargowych.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ofert przeprowadza się także w przypadku, gdy wpłynęła tylko jedna oferta spełniająca warunki określone w Ogłoszeniu o przetargu. Komisja może dopuścić jawność wykonywania czynności, z wyjątkiem czynności, o których mowa w ust. 18. Rozpoczynając przetarg, komisja:</w:t>
      </w:r>
    </w:p>
    <w:p w:rsidR="00487878" w:rsidRDefault="00487878" w:rsidP="00487878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prawidłowość Ogłoszenia o przetargu,</w:t>
      </w:r>
    </w:p>
    <w:p w:rsidR="00487878" w:rsidRDefault="00487878" w:rsidP="00487878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liczbę złożonych ofert,</w:t>
      </w:r>
    </w:p>
    <w:p w:rsidR="00487878" w:rsidRDefault="00487878" w:rsidP="00487878">
      <w:pPr>
        <w:pStyle w:val="Akapitzlist"/>
        <w:numPr>
          <w:ilvl w:val="0"/>
          <w:numId w:val="14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 koperty z ofertami złożone w terminie i miejscu wskazanym w Ogłoszeniu o przetargu.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ofertę, jeżeli:</w:t>
      </w:r>
    </w:p>
    <w:p w:rsidR="00487878" w:rsidRDefault="00487878" w:rsidP="00487878">
      <w:pPr>
        <w:pStyle w:val="Akapitzlist"/>
        <w:numPr>
          <w:ilvl w:val="0"/>
          <w:numId w:val="15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po wyznaczonym terminie lub w niewłaściwym miejscu,</w:t>
      </w:r>
    </w:p>
    <w:p w:rsidR="00487878" w:rsidRDefault="00487878" w:rsidP="00487878">
      <w:pPr>
        <w:pStyle w:val="Akapitzlist"/>
        <w:numPr>
          <w:ilvl w:val="0"/>
          <w:numId w:val="15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zawiera danych, o których mowa w ust. 9 lub dane te są niekompletne, nieczytelne lub budzą inne wątpliwości, zaś złożenie wyjaśnień mogłoby prowadzić do uznania jej za nową ofertę,</w:t>
      </w:r>
    </w:p>
    <w:p w:rsidR="00487878" w:rsidRDefault="00487878" w:rsidP="00487878">
      <w:pPr>
        <w:pStyle w:val="Akapitzlist"/>
        <w:numPr>
          <w:ilvl w:val="0"/>
          <w:numId w:val="15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uczestnik przetargu nie zaoferował co najmniej wywoławczej wysokości czynszu.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odrzuceniu oferty Organizator przetargu zawiadamia oferenta niezwłocznie, nie później niż 14 dni od dnia otwarcia ofert.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nie zostały odrzucone, komisja szczegółowo analizuje, biorąc pod uwagę zaoferowaną wysokość czynszu oraz inne kryteria wpływające na wybór najkorzystniejszej oferty, ustalone w warunkach przetargu.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wezwać uczestnika przetargu do złożenia dodatkowych wyjaśnień.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uwzględnić te wyjaśnienia, jeżeli nie prowadzą one do zmiany oferowanej wysokości czynszu.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w zawarciu umowy dzierżawy gruntów rolnych będących w użytkowaniu Leśnego Zakładu Doświadczalnego Siemianice mają jego obecni pracownicy oraz emeryci i renciści, którzy bezpośrednio po okresie pracy w LZD Siemianice przeszli na emeryturę bądź rentę. Obecny lub były pracownik LZD Siemianice może zawrzeć umowę dzierżawy użytków rolnych, jeżeli:</w:t>
      </w:r>
    </w:p>
    <w:p w:rsidR="00487878" w:rsidRDefault="00487878" w:rsidP="00487878">
      <w:pPr>
        <w:pStyle w:val="Akapitzlist"/>
        <w:numPr>
          <w:ilvl w:val="0"/>
          <w:numId w:val="16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zaoferuje najwyższą wartość czynszu dzierżawnego za daną nieruchomość,</w:t>
      </w:r>
    </w:p>
    <w:p w:rsidR="00487878" w:rsidRDefault="00487878" w:rsidP="00487878">
      <w:pPr>
        <w:pStyle w:val="Akapitzlist"/>
        <w:numPr>
          <w:ilvl w:val="0"/>
          <w:numId w:val="16"/>
        </w:numPr>
        <w:tabs>
          <w:tab w:val="left" w:pos="1276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 gorszą ofertę od najkorzystniejszej na określoną nieruchomość, ale po pisemnym zapytaniu komisji przetargowej zadeklaruje pisemnie chęć podpisania tejże umowy na warunkach określonych w najkorzystniejszej ofercie.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podejmuje rozstrzygnięcia w drodze głosowania. W przypadku równej liczby głosów decyduje głos przewodniczącego komisji.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równorzędności ofert, komisja przeprowadza dodatkowy przetarg ustny ograniczony dla oferentów, którzy złożyli równorzędne oferty.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dodatkowego przetargu, o którym mowa w ust. 23, komisja zawiadamia oferentów, którzy złożyli równorzędne oferty, o terminie i miejscu tego przetargu.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protokół wyboru ofert najkorzystniejszych według zasad i zgodnie z postanowieniami Rozporządzenia Ministra Rolnictwa i Rozwoju Wsi z 14.01.2009 r. w sprawie szczegółowego trybu przeprowadzania przetargów na dzierżawę nieruchomości Zasobu Własności Rolnej Skarbu Państwa (t. j. Dz. U. z 2021 r. poz. 1944) oraz przedstawia go Dyrektorowi LZD Siemianice do zatwierdzenia.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komisji w sprawie wyboru najkorzystniejszej oferty podlega zatwierdzeniu przez Dyrektora LZD Siemianice (Organizator przetargu).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niezwłocznie zawiadamia uczestników przetargu o wyniku zakończonej procedury przetargowej, poprzez wywieszenie listy osób, których oferta została wybrana przez Organizatora jako najkorzystniejsza, na tablicy ogłoszeń w siedzibie Organizatora oraz w zakładce „Przetargi” na stronie internetowej </w:t>
      </w:r>
      <w:hyperlink r:id="rId5" w:history="1">
        <w:r w:rsidRPr="00621A36">
          <w:rPr>
            <w:rStyle w:val="Hipercze"/>
            <w:rFonts w:ascii="Times New Roman" w:hAnsi="Times New Roman" w:cs="Times New Roman"/>
            <w:sz w:val="24"/>
            <w:szCs w:val="24"/>
          </w:rPr>
          <w:t>www.lzd-siemianice.home.pl</w:t>
        </w:r>
      </w:hyperlink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zatwierdzeniu protokołu, Dyrektor LZD Siemianice zawrze z wybranym oferentem umowę dzierżawy. Umowy będą zawierane po ogłoszeniu wyników przetargu na warunkach podanych w Ogłoszeniu o przetargu oraz według treści wzoru umowy dzierżawy zamieszczonego w dokumentacji przetargowej. W przypadku nie zawarcia umowy dzierżawy z przyczyn po stronie oferenta w terminie 30 dni od dnia otrzymania zawiadomienia o przyjęciu oferty i wyznaczeniu miejsca i terminu zawarcia umowy, Organizator przetargu może zawrzeć umowę z oferentem, który </w:t>
      </w:r>
      <w:r>
        <w:rPr>
          <w:rFonts w:ascii="Times New Roman" w:hAnsi="Times New Roman" w:cs="Times New Roman"/>
          <w:sz w:val="24"/>
          <w:szCs w:val="24"/>
        </w:rPr>
        <w:lastRenderedPageBreak/>
        <w:t>złożył ofertę najwyżej ocenioną spośród pozostałych ofert  na warunkach wynikających z tej oferty lub przedmiotowy grunt może zostać wystawiony do ponownego przetargu lub wydzierżawiony w trybie z „wolnej ręki”.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przewiduje wpłatę wadium oraz zabezpieczenie wykonania umowy.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dotyczące wadium, w tym wysokość, termin wpłaty oraz zabezpieczenie wykonania umowy zostaną określone w Ogłoszeniu o przetargu.</w:t>
      </w:r>
    </w:p>
    <w:p w:rsidR="00487878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złożone przez oferentów, których oferty zostaną odrzucone lub nie zostaną wybrane jako najkorzystniejsze, zostanie zwrócone bezpośrednio po dokonaniu wyboru oferty najkorzystniejszej, a oferentowi, którego oferta została wybrana – zwrócone niezwłocznie po zawarciu umowy dzierżawy.</w:t>
      </w:r>
    </w:p>
    <w:p w:rsidR="00487878" w:rsidRPr="00C12009" w:rsidRDefault="00487878" w:rsidP="00487878">
      <w:pPr>
        <w:pStyle w:val="Akapitzlist"/>
        <w:numPr>
          <w:ilvl w:val="0"/>
          <w:numId w:val="1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przepada na rzecz Organizatora, jeżeli oferent, który złożył najkorzystniejszą ofertę uchyli się od zawarcia umowy lub wycofa swoją ofertę po otwarciu ofert (zob. </w:t>
      </w:r>
      <w:r w:rsidRPr="00C12009">
        <w:rPr>
          <w:rFonts w:ascii="Times New Roman" w:hAnsi="Times New Roman" w:cs="Times New Roman"/>
          <w:sz w:val="24"/>
          <w:szCs w:val="24"/>
        </w:rPr>
        <w:t>art. 704  Kodeksu Cywilnego).</w:t>
      </w:r>
    </w:p>
    <w:p w:rsidR="00487878" w:rsidRPr="00C12009" w:rsidRDefault="00487878" w:rsidP="00487878">
      <w:pPr>
        <w:rPr>
          <w:rFonts w:ascii="Times New Roman" w:hAnsi="Times New Roman" w:cs="Times New Roman"/>
        </w:rPr>
      </w:pPr>
    </w:p>
    <w:p w:rsidR="00487878" w:rsidRPr="00C12009" w:rsidRDefault="00487878" w:rsidP="00487878">
      <w:pPr>
        <w:rPr>
          <w:rFonts w:ascii="Times New Roman" w:hAnsi="Times New Roman" w:cs="Times New Roman"/>
          <w:sz w:val="24"/>
          <w:szCs w:val="24"/>
        </w:rPr>
      </w:pPr>
    </w:p>
    <w:p w:rsidR="00487878" w:rsidRPr="00C12009" w:rsidRDefault="00487878" w:rsidP="00487878">
      <w:pPr>
        <w:rPr>
          <w:rFonts w:ascii="Times New Roman" w:hAnsi="Times New Roman" w:cs="Times New Roman"/>
          <w:sz w:val="24"/>
          <w:szCs w:val="24"/>
        </w:rPr>
      </w:pPr>
      <w:r w:rsidRPr="00C12009">
        <w:rPr>
          <w:rFonts w:ascii="Times New Roman" w:hAnsi="Times New Roman" w:cs="Times New Roman"/>
          <w:sz w:val="24"/>
          <w:szCs w:val="24"/>
        </w:rPr>
        <w:t xml:space="preserve">Siemianice, dnia </w:t>
      </w:r>
      <w:r w:rsidR="00A74E2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4E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002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E4973" w:rsidRDefault="00AE4973"/>
    <w:sectPr w:rsidR="00AE4973" w:rsidSect="007D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60C"/>
    <w:multiLevelType w:val="hybridMultilevel"/>
    <w:tmpl w:val="FE22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352E"/>
    <w:multiLevelType w:val="hybridMultilevel"/>
    <w:tmpl w:val="A816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71A4"/>
    <w:multiLevelType w:val="hybridMultilevel"/>
    <w:tmpl w:val="DA4E9D40"/>
    <w:lvl w:ilvl="0" w:tplc="9A82FD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A0C"/>
    <w:multiLevelType w:val="hybridMultilevel"/>
    <w:tmpl w:val="C880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4D16"/>
    <w:multiLevelType w:val="hybridMultilevel"/>
    <w:tmpl w:val="0EDC8E84"/>
    <w:lvl w:ilvl="0" w:tplc="9C561A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2227"/>
    <w:multiLevelType w:val="hybridMultilevel"/>
    <w:tmpl w:val="BD563D60"/>
    <w:lvl w:ilvl="0" w:tplc="781E8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020C"/>
    <w:multiLevelType w:val="hybridMultilevel"/>
    <w:tmpl w:val="56BE12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21250"/>
    <w:multiLevelType w:val="hybridMultilevel"/>
    <w:tmpl w:val="4FEA5D4C"/>
    <w:lvl w:ilvl="0" w:tplc="E1AC15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967"/>
    <w:multiLevelType w:val="hybridMultilevel"/>
    <w:tmpl w:val="34A860F6"/>
    <w:lvl w:ilvl="0" w:tplc="A57CF3E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F273F"/>
    <w:multiLevelType w:val="hybridMultilevel"/>
    <w:tmpl w:val="7D687C28"/>
    <w:lvl w:ilvl="0" w:tplc="B46E6E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C4103"/>
    <w:multiLevelType w:val="hybridMultilevel"/>
    <w:tmpl w:val="831C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B12F1"/>
    <w:multiLevelType w:val="hybridMultilevel"/>
    <w:tmpl w:val="D4C8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909AB"/>
    <w:multiLevelType w:val="hybridMultilevel"/>
    <w:tmpl w:val="2CA05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3749"/>
    <w:multiLevelType w:val="hybridMultilevel"/>
    <w:tmpl w:val="6DF4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A33C5"/>
    <w:multiLevelType w:val="hybridMultilevel"/>
    <w:tmpl w:val="B81464A8"/>
    <w:lvl w:ilvl="0" w:tplc="2C4CC5B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E632C3F"/>
    <w:multiLevelType w:val="hybridMultilevel"/>
    <w:tmpl w:val="52A62716"/>
    <w:lvl w:ilvl="0" w:tplc="2B245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331AE"/>
    <w:multiLevelType w:val="hybridMultilevel"/>
    <w:tmpl w:val="99840A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7878"/>
    <w:rsid w:val="0011255B"/>
    <w:rsid w:val="001B25F9"/>
    <w:rsid w:val="003658A5"/>
    <w:rsid w:val="003F72FD"/>
    <w:rsid w:val="004429E5"/>
    <w:rsid w:val="00487878"/>
    <w:rsid w:val="004A471E"/>
    <w:rsid w:val="004D62A5"/>
    <w:rsid w:val="005412CF"/>
    <w:rsid w:val="00600242"/>
    <w:rsid w:val="006A44E6"/>
    <w:rsid w:val="0079493C"/>
    <w:rsid w:val="007D7A2B"/>
    <w:rsid w:val="007D7C21"/>
    <w:rsid w:val="008440A6"/>
    <w:rsid w:val="008B1615"/>
    <w:rsid w:val="00944BDB"/>
    <w:rsid w:val="00A74E2C"/>
    <w:rsid w:val="00A95464"/>
    <w:rsid w:val="00AB2C16"/>
    <w:rsid w:val="00AE4973"/>
    <w:rsid w:val="00AF2790"/>
    <w:rsid w:val="00D2429C"/>
    <w:rsid w:val="00E85ED2"/>
    <w:rsid w:val="00FD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78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zd-siemianice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10</cp:revision>
  <dcterms:created xsi:type="dcterms:W3CDTF">2022-06-23T07:06:00Z</dcterms:created>
  <dcterms:modified xsi:type="dcterms:W3CDTF">2023-08-28T09:26:00Z</dcterms:modified>
</cp:coreProperties>
</file>